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253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56540913" w:rsidR="00F02867" w:rsidRPr="00FF5914" w:rsidRDefault="00FA7ADF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187167" w:rsidRPr="00187167">
              <w:rPr>
                <w:sz w:val="20"/>
                <w:szCs w:val="20"/>
                <w:lang w:val="tr-TR"/>
              </w:rPr>
              <w:t>CEK2004</w:t>
            </w:r>
            <w:r w:rsidR="00187167">
              <w:rPr>
                <w:sz w:val="20"/>
                <w:szCs w:val="20"/>
                <w:lang w:val="tr-TR"/>
              </w:rPr>
              <w:t xml:space="preserve"> </w:t>
            </w:r>
            <w:r w:rsidR="00187167" w:rsidRPr="00187167">
              <w:rPr>
                <w:sz w:val="20"/>
                <w:szCs w:val="20"/>
                <w:lang w:val="tr-TR"/>
              </w:rPr>
              <w:t>İnsan Kaynakları Yönetimi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2CC426D2" w:rsidR="00F02867" w:rsidRPr="00FF5914" w:rsidRDefault="00187167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2AA68883" w:rsidR="00F02867" w:rsidRPr="00187167" w:rsidRDefault="00187167" w:rsidP="00C052EB">
            <w:pPr>
              <w:pStyle w:val="TableParagraph"/>
              <w:ind w:left="57" w:right="57"/>
              <w:rPr>
                <w:color w:val="EE0000"/>
                <w:sz w:val="20"/>
                <w:szCs w:val="20"/>
                <w:lang w:val="tr-TR"/>
              </w:rPr>
            </w:pPr>
            <w:r w:rsidRPr="00034693">
              <w:rPr>
                <w:sz w:val="20"/>
                <w:szCs w:val="20"/>
                <w:lang w:val="tr-TR"/>
              </w:rPr>
              <w:t>Prof. Dr. Güven MURAT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403A30D9" w:rsidR="00F02867" w:rsidRPr="00FF5914" w:rsidRDefault="006E0F4E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P</w:t>
            </w:r>
            <w:r w:rsidR="00187167">
              <w:rPr>
                <w:sz w:val="20"/>
                <w:szCs w:val="20"/>
                <w:lang w:val="tr-TR"/>
              </w:rPr>
              <w:t>erşembe</w:t>
            </w:r>
            <w:r>
              <w:rPr>
                <w:sz w:val="20"/>
                <w:szCs w:val="20"/>
                <w:lang w:val="tr-TR"/>
              </w:rPr>
              <w:t>-</w:t>
            </w:r>
            <w:r w:rsidR="00187167" w:rsidRPr="00187167">
              <w:rPr>
                <w:sz w:val="20"/>
                <w:szCs w:val="20"/>
                <w:lang w:val="tr-TR"/>
              </w:rPr>
              <w:t>11:00-14:00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1CF4161D" w:rsidR="00F02867" w:rsidRPr="00FF5914" w:rsidRDefault="00F02867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71D3D2EF" w:rsidR="00F02867" w:rsidRPr="00FF5914" w:rsidRDefault="00187167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insan kaynakları yönetiminin temel işlevlerini açıklayabilmesi ve işletme stratejileriyle bütünleşik IK uygulamaları tasarlayabilmesidir.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104D52" w:rsidRDefault="004D289B" w:rsidP="005538BA">
            <w:pPr>
              <w:ind w:left="57" w:right="57"/>
              <w:rPr>
                <w:bCs/>
                <w:noProof/>
                <w:color w:val="212529"/>
                <w:sz w:val="20"/>
                <w:szCs w:val="20"/>
                <w:lang w:val="tr-TR" w:eastAsia="tr-TR"/>
              </w:rPr>
            </w:pPr>
            <w:r w:rsidRPr="00104D52">
              <w:rPr>
                <w:bCs/>
                <w:sz w:val="20"/>
              </w:rPr>
              <w:t>Bu dersi başarı ile tamamlayan öğrenciler:</w:t>
            </w:r>
            <w:r w:rsidRPr="00104D52">
              <w:rPr>
                <w:bCs/>
                <w:sz w:val="20"/>
              </w:rPr>
              <w:br/>
              <w:t>1-İnsan kaynakları politikalarını ve uygulamalarını tanımlar.</w:t>
            </w:r>
            <w:r w:rsidRPr="00104D52">
              <w:rPr>
                <w:bCs/>
                <w:sz w:val="20"/>
              </w:rPr>
              <w:br/>
              <w:t>2-İş analizi, işe alım, eğitim, kariyer planlama, performans değerlendirme, iş değerleme, ücret yönetimi ve sendika ilişkileri süreçlerini açıklar.</w:t>
            </w:r>
            <w:r w:rsidRPr="00104D52">
              <w:rPr>
                <w:bCs/>
                <w:sz w:val="20"/>
              </w:rPr>
              <w:br/>
              <w:t>3-İşletme stratejileri ile insan kaynakları uygulamalarını uyumlaştırır.</w:t>
            </w:r>
            <w:r w:rsidRPr="00104D52">
              <w:rPr>
                <w:bCs/>
                <w:sz w:val="20"/>
              </w:rPr>
              <w:br/>
              <w:t>4-İşletme stratejilerine uygun insan kaynakları uygulamaları planlar.</w:t>
            </w:r>
            <w:r w:rsidRPr="00104D52">
              <w:rPr>
                <w:bCs/>
                <w:sz w:val="20"/>
              </w:rPr>
              <w:br/>
              <w:t>5-Türkiye'de insan kaynakları uygulamalarının gelişimini tarihsel perspektiften değerlendirir.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47932C4B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>PÖK 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187167">
              <w:rPr>
                <w:noProof/>
                <w:sz w:val="20"/>
                <w:szCs w:val="20"/>
                <w:lang w:eastAsia="tr-TR"/>
              </w:rPr>
              <w:t>3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BB55B2">
        <w:trPr>
          <w:trHeight w:val="232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A482F" w:rsidRPr="00FF5914" w14:paraId="674FFA11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64050102" w:rsidR="00AA482F" w:rsidRPr="00FF5914" w:rsidRDefault="00AA482F" w:rsidP="009D203D">
            <w:pPr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55BFDDE0" w:rsidR="00AA482F" w:rsidRPr="00801AE8" w:rsidRDefault="00187167" w:rsidP="00231BC6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187167">
              <w:rPr>
                <w:noProof/>
                <w:sz w:val="20"/>
                <w:szCs w:val="20"/>
                <w:lang w:val="tr-TR"/>
              </w:rPr>
              <w:t>İnsan Kaynakları Yönetiminin Tanımı, İlkeleri ve İşlevleri</w:t>
            </w:r>
          </w:p>
        </w:tc>
      </w:tr>
      <w:tr w:rsidR="00AA482F" w:rsidRPr="00FF5914" w14:paraId="6910DEAE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18DD310A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66B6A389" w:rsidR="00AA482F" w:rsidRPr="00801AE8" w:rsidRDefault="00187167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187167">
              <w:rPr>
                <w:noProof/>
                <w:sz w:val="20"/>
                <w:szCs w:val="20"/>
                <w:lang w:val="tr-TR"/>
              </w:rPr>
              <w:t>İnsan Kaynakları Yönetiminin Çevresi</w:t>
            </w:r>
          </w:p>
        </w:tc>
      </w:tr>
      <w:tr w:rsidR="00AA482F" w:rsidRPr="00FF5914" w14:paraId="578D1CF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3AA56915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788889C3" w:rsidR="00AA482F" w:rsidRPr="00801AE8" w:rsidRDefault="00187167" w:rsidP="00801AE8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187167">
              <w:rPr>
                <w:color w:val="212529"/>
                <w:sz w:val="20"/>
                <w:szCs w:val="20"/>
              </w:rPr>
              <w:t>İş Analizi ve Tasarımı</w:t>
            </w:r>
          </w:p>
        </w:tc>
      </w:tr>
      <w:tr w:rsidR="00AA482F" w:rsidRPr="00FF5914" w14:paraId="34F4BBA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76BD2CC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2B722E9F" w:rsidR="00AA482F" w:rsidRPr="00801AE8" w:rsidRDefault="00187167" w:rsidP="00C052E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187167">
              <w:rPr>
                <w:noProof/>
                <w:sz w:val="20"/>
                <w:szCs w:val="20"/>
              </w:rPr>
              <w:t>İnsan Kaynakları Yönetimi ve Hukuk</w:t>
            </w:r>
          </w:p>
        </w:tc>
      </w:tr>
      <w:tr w:rsidR="00AA482F" w:rsidRPr="00FF5914" w14:paraId="56BE777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63B5B94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39D6A1E2" w:rsidR="00AA482F" w:rsidRPr="00FF5914" w:rsidRDefault="00187167" w:rsidP="00C052E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187167">
              <w:rPr>
                <w:noProof/>
                <w:color w:val="212529"/>
                <w:sz w:val="20"/>
                <w:szCs w:val="20"/>
                <w:lang w:eastAsia="tr-TR"/>
              </w:rPr>
              <w:t>İnsan Kaynakları Planlaması</w:t>
            </w:r>
          </w:p>
        </w:tc>
      </w:tr>
      <w:tr w:rsidR="00AA482F" w:rsidRPr="00FF5914" w14:paraId="72AFBFDD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A137230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5FB02C45" w:rsidR="00AA482F" w:rsidRPr="00FF5914" w:rsidRDefault="00187167" w:rsidP="00E5746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187167">
              <w:rPr>
                <w:noProof/>
                <w:sz w:val="20"/>
                <w:szCs w:val="20"/>
              </w:rPr>
              <w:t>İşgören Tedariki</w:t>
            </w:r>
          </w:p>
        </w:tc>
      </w:tr>
      <w:tr w:rsidR="00AA482F" w:rsidRPr="00FF5914" w14:paraId="1F0F98D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0994AB69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7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329AF7EC" w:rsidR="00AA482F" w:rsidRPr="00FF5914" w:rsidRDefault="00187167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187167">
              <w:rPr>
                <w:noProof/>
                <w:sz w:val="20"/>
                <w:szCs w:val="20"/>
              </w:rPr>
              <w:t>İşgören Seçimi ve İşe Yerleştirme</w:t>
            </w:r>
          </w:p>
        </w:tc>
      </w:tr>
      <w:tr w:rsidR="00AA482F" w:rsidRPr="00FF5914" w14:paraId="021DD7E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5EEF1C3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8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744860A9" w:rsidR="00AA482F" w:rsidRPr="00FF5914" w:rsidRDefault="00187167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187167">
              <w:rPr>
                <w:noProof/>
                <w:color w:val="212529"/>
                <w:sz w:val="20"/>
                <w:szCs w:val="20"/>
                <w:lang w:eastAsia="tr-TR"/>
              </w:rPr>
              <w:t>Eğitim ve Geliştirme</w:t>
            </w:r>
          </w:p>
        </w:tc>
      </w:tr>
      <w:tr w:rsidR="00AA482F" w:rsidRPr="00FF5914" w14:paraId="2CDFC80B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45CD9961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9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00A53DD9" w:rsidR="00AA482F" w:rsidRPr="00FF5914" w:rsidRDefault="00B174C8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Ara Sınav</w:t>
            </w:r>
          </w:p>
        </w:tc>
      </w:tr>
      <w:tr w:rsidR="00AA482F" w:rsidRPr="00FF5914" w14:paraId="3C0103F5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FD3FAF" w14:textId="077B405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10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75DC7869" w:rsidR="00AA482F" w:rsidRPr="00FF5914" w:rsidRDefault="00187167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187167">
              <w:rPr>
                <w:noProof/>
                <w:sz w:val="20"/>
                <w:szCs w:val="20"/>
              </w:rPr>
              <w:t>Performans Değerlendirme</w:t>
            </w:r>
          </w:p>
        </w:tc>
      </w:tr>
      <w:tr w:rsidR="00AA482F" w:rsidRPr="00FF5914" w14:paraId="3888928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01966E" w14:textId="1664865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1AF076FF" w:rsidR="00AA482F" w:rsidRPr="00FF5914" w:rsidRDefault="00187167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187167">
              <w:rPr>
                <w:noProof/>
                <w:color w:val="212529"/>
                <w:sz w:val="20"/>
                <w:szCs w:val="20"/>
                <w:lang w:eastAsia="tr-TR"/>
              </w:rPr>
              <w:t>Ücret Yönetimi</w:t>
            </w:r>
          </w:p>
        </w:tc>
      </w:tr>
      <w:tr w:rsidR="00AA482F" w:rsidRPr="00FF5914" w14:paraId="3A6C7F4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73A6DD" w14:textId="1376D88B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70F9DED7" w:rsidR="00AA482F" w:rsidRPr="00FF5914" w:rsidRDefault="00187167" w:rsidP="00E5746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187167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Durumsal Ücret ve Dolaylı Ödemeler</w:t>
            </w:r>
          </w:p>
        </w:tc>
      </w:tr>
      <w:tr w:rsidR="00AA482F" w:rsidRPr="00FF5914" w14:paraId="2437F73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173CA2" w14:textId="58AC176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  <w:r w:rsidR="009D203D"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5422907A" w:rsidR="00AA482F" w:rsidRPr="00FF5914" w:rsidRDefault="00187167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187167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Sendika-Yönetim İlişkisi</w:t>
            </w:r>
          </w:p>
        </w:tc>
      </w:tr>
      <w:tr w:rsidR="009D203D" w:rsidRPr="00FF5914" w14:paraId="194C5D04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E1CD9" w14:textId="67445059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69CE33FE" w:rsidR="009D203D" w:rsidRPr="00FF5914" w:rsidRDefault="00187167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187167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Uluslararası Boyutlarıyla İnsan Kaynakları Yönetimi</w:t>
            </w:r>
          </w:p>
        </w:tc>
      </w:tr>
      <w:tr w:rsidR="009D203D" w:rsidRPr="00FF5914" w14:paraId="5097003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A9D203" w14:textId="0CA2D00E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09FED27C" w:rsidR="009D203D" w:rsidRPr="00FF5914" w:rsidRDefault="00187167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187167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Genel Değerlendirme</w:t>
            </w:r>
          </w:p>
        </w:tc>
      </w:tr>
      <w:tr w:rsidR="00801AE8" w:rsidRPr="00FF5914" w14:paraId="21F37BC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60CDCD" w14:textId="79A86BF9" w:rsidR="00801AE8" w:rsidRPr="00FF5914" w:rsidRDefault="00801AE8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7505C43F" w:rsidR="00801AE8" w:rsidRPr="00801AE8" w:rsidRDefault="00801AE8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01AE8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7059D" w14:textId="363DD243" w:rsidR="00CF4569" w:rsidRPr="00187167" w:rsidRDefault="00187167" w:rsidP="0018716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187167">
              <w:rPr>
                <w:noProof/>
                <w:sz w:val="20"/>
                <w:szCs w:val="20"/>
              </w:rPr>
              <w:t>Bingöl, D. 2016; İnsan Kaynakları Yönetimi, Beta Yayınları, İstanbul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34693"/>
    <w:rsid w:val="00056FFB"/>
    <w:rsid w:val="00064E78"/>
    <w:rsid w:val="000666CD"/>
    <w:rsid w:val="0009168D"/>
    <w:rsid w:val="00095645"/>
    <w:rsid w:val="000F03E2"/>
    <w:rsid w:val="001020A2"/>
    <w:rsid w:val="001032C8"/>
    <w:rsid w:val="00104D52"/>
    <w:rsid w:val="001139B3"/>
    <w:rsid w:val="001171BA"/>
    <w:rsid w:val="00177651"/>
    <w:rsid w:val="00187167"/>
    <w:rsid w:val="00213161"/>
    <w:rsid w:val="00231BC6"/>
    <w:rsid w:val="002335EB"/>
    <w:rsid w:val="00240A54"/>
    <w:rsid w:val="00260A1D"/>
    <w:rsid w:val="00341E79"/>
    <w:rsid w:val="00367DBD"/>
    <w:rsid w:val="003E3DBE"/>
    <w:rsid w:val="00433179"/>
    <w:rsid w:val="0044141F"/>
    <w:rsid w:val="004B1C10"/>
    <w:rsid w:val="004D289B"/>
    <w:rsid w:val="004F0440"/>
    <w:rsid w:val="005368A7"/>
    <w:rsid w:val="005538BA"/>
    <w:rsid w:val="005F3CA5"/>
    <w:rsid w:val="00620AA4"/>
    <w:rsid w:val="00635834"/>
    <w:rsid w:val="006D5EB0"/>
    <w:rsid w:val="006E0F4E"/>
    <w:rsid w:val="007135D5"/>
    <w:rsid w:val="007A2A93"/>
    <w:rsid w:val="007D0E8F"/>
    <w:rsid w:val="007D22DE"/>
    <w:rsid w:val="007D2DE9"/>
    <w:rsid w:val="007D5881"/>
    <w:rsid w:val="00800A04"/>
    <w:rsid w:val="00801AE8"/>
    <w:rsid w:val="00876E78"/>
    <w:rsid w:val="0088364F"/>
    <w:rsid w:val="009166B8"/>
    <w:rsid w:val="00971D6D"/>
    <w:rsid w:val="00977FC2"/>
    <w:rsid w:val="00997D81"/>
    <w:rsid w:val="009D203D"/>
    <w:rsid w:val="00A80137"/>
    <w:rsid w:val="00AA482F"/>
    <w:rsid w:val="00AD57B9"/>
    <w:rsid w:val="00B174C8"/>
    <w:rsid w:val="00B51C0F"/>
    <w:rsid w:val="00BB1523"/>
    <w:rsid w:val="00BB55B2"/>
    <w:rsid w:val="00BD5671"/>
    <w:rsid w:val="00C052EB"/>
    <w:rsid w:val="00C1713A"/>
    <w:rsid w:val="00C65F84"/>
    <w:rsid w:val="00C71640"/>
    <w:rsid w:val="00CC07CD"/>
    <w:rsid w:val="00CD0EBD"/>
    <w:rsid w:val="00CF4569"/>
    <w:rsid w:val="00D6329D"/>
    <w:rsid w:val="00DD745A"/>
    <w:rsid w:val="00E25C0E"/>
    <w:rsid w:val="00E57466"/>
    <w:rsid w:val="00E9750B"/>
    <w:rsid w:val="00F02867"/>
    <w:rsid w:val="00F22517"/>
    <w:rsid w:val="00F617CE"/>
    <w:rsid w:val="00FA7ADF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12</cp:revision>
  <cp:lastPrinted>2023-05-22T14:44:00Z</cp:lastPrinted>
  <dcterms:created xsi:type="dcterms:W3CDTF">2024-05-15T13:03:00Z</dcterms:created>
  <dcterms:modified xsi:type="dcterms:W3CDTF">2026-05-28T18:15:00Z</dcterms:modified>
</cp:coreProperties>
</file>